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05"/>
        </w:trPr>
        <w:tc>
          <w:tcPr>
            <w:tcW w:w="2200" w:type="dxa"/>
            <w:vAlign w:val="bottom"/>
          </w:tcPr>
          <w:p>
            <w:pPr>
              <w:spacing w:after="0"/>
              <w:rPr>
                <w:sz w:val="20"/>
                <w:szCs w:val="20"/>
                <w:color w:val="auto"/>
              </w:rPr>
            </w:pPr>
            <w:r>
              <w:rPr>
                <w:rFonts w:ascii="Arial" w:cs="Arial" w:eastAsia="Arial" w:hAnsi="Arial"/>
                <w:sz w:val="16"/>
                <w:szCs w:val="16"/>
                <w:color w:val="auto"/>
              </w:rPr>
              <w:t>SEC Form 3</w:t>
            </w:r>
          </w:p>
        </w:tc>
        <w:tc>
          <w:tcPr>
            <w:tcW w:w="6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2200" w:type="dxa"/>
            <w:vAlign w:val="bottom"/>
          </w:tcPr>
          <w:p>
            <w:pPr>
              <w:ind w:left="760"/>
              <w:spacing w:after="0"/>
              <w:rPr>
                <w:sz w:val="20"/>
                <w:szCs w:val="20"/>
                <w:color w:val="auto"/>
              </w:rPr>
            </w:pPr>
            <w:r>
              <w:rPr>
                <w:rFonts w:ascii="Arial" w:cs="Arial" w:eastAsia="Arial" w:hAnsi="Arial"/>
                <w:sz w:val="18"/>
                <w:szCs w:val="18"/>
                <w:b w:val="1"/>
                <w:bCs w:val="1"/>
                <w:color w:val="auto"/>
              </w:rPr>
              <w:t>FORM 3</w:t>
            </w:r>
          </w:p>
        </w:tc>
        <w:tc>
          <w:tcPr>
            <w:tcW w:w="6660" w:type="dxa"/>
            <w:vAlign w:val="bottom"/>
          </w:tcPr>
          <w:p>
            <w:pPr>
              <w:jc w:val="center"/>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20" w:type="dxa"/>
            <w:vAlign w:val="bottom"/>
            <w:tcBorders>
              <w:bottom w:val="single" w:sz="8" w:color="808080"/>
            </w:tcBorders>
          </w:tcPr>
          <w:p>
            <w:pPr>
              <w:spacing w:after="0"/>
              <w:rPr>
                <w:sz w:val="18"/>
                <w:szCs w:val="18"/>
                <w:color w:val="auto"/>
              </w:rPr>
            </w:pPr>
          </w:p>
        </w:tc>
        <w:tc>
          <w:tcPr>
            <w:tcW w:w="1580" w:type="dxa"/>
            <w:vAlign w:val="bottom"/>
            <w:tcBorders>
              <w:bottom w:val="single" w:sz="8" w:color="808080"/>
            </w:tcBorders>
          </w:tcPr>
          <w:p>
            <w:pPr>
              <w:spacing w:after="0"/>
              <w:rPr>
                <w:sz w:val="18"/>
                <w:szCs w:val="18"/>
                <w:color w:val="auto"/>
              </w:rPr>
            </w:pPr>
          </w:p>
        </w:tc>
        <w:tc>
          <w:tcPr>
            <w:tcW w:w="480" w:type="dxa"/>
            <w:vAlign w:val="bottom"/>
            <w:tcBorders>
              <w:bottom w:val="single" w:sz="8" w:color="808080"/>
            </w:tcBorders>
          </w:tcPr>
          <w:p>
            <w:pPr>
              <w:spacing w:after="0"/>
              <w:rPr>
                <w:sz w:val="18"/>
                <w:szCs w:val="18"/>
                <w:color w:val="auto"/>
              </w:rPr>
            </w:pPr>
          </w:p>
        </w:tc>
        <w:tc>
          <w:tcPr>
            <w:tcW w:w="40" w:type="dxa"/>
            <w:vAlign w:val="bottom"/>
            <w:tcBorders>
              <w:bottom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01" w:lineRule="exact"/>
              <w:rPr>
                <w:sz w:val="20"/>
                <w:szCs w:val="20"/>
                <w:color w:val="auto"/>
              </w:rPr>
            </w:pPr>
            <w:r>
              <w:rPr>
                <w:rFonts w:ascii="Arial" w:cs="Arial" w:eastAsia="Arial" w:hAnsi="Arial"/>
                <w:sz w:val="10"/>
                <w:szCs w:val="10"/>
                <w:color w:val="auto"/>
                <w:w w:val="99"/>
              </w:rPr>
              <w:t>Washington, D.C. 20549</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2200" w:type="dxa"/>
            <w:vAlign w:val="bottom"/>
          </w:tcPr>
          <w:p>
            <w:pPr>
              <w:spacing w:after="0"/>
              <w:rPr>
                <w:sz w:val="5"/>
                <w:szCs w:val="5"/>
                <w:color w:val="auto"/>
              </w:rPr>
            </w:pPr>
          </w:p>
        </w:tc>
        <w:tc>
          <w:tcPr>
            <w:tcW w:w="666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580" w:type="dxa"/>
            <w:vAlign w:val="bottom"/>
            <w:vMerge w:val="restart"/>
          </w:tcPr>
          <w:p>
            <w:pPr>
              <w:ind w:left="520"/>
              <w:spacing w:after="0"/>
              <w:rPr>
                <w:sz w:val="20"/>
                <w:szCs w:val="20"/>
                <w:color w:val="auto"/>
              </w:rPr>
            </w:pPr>
            <w:r>
              <w:rPr>
                <w:rFonts w:ascii="Arial" w:cs="Arial" w:eastAsia="Arial" w:hAnsi="Arial"/>
                <w:sz w:val="13"/>
                <w:szCs w:val="13"/>
                <w:color w:val="auto"/>
              </w:rPr>
              <w:t>OMB APPROVAL</w:t>
            </w:r>
          </w:p>
        </w:tc>
        <w:tc>
          <w:tcPr>
            <w:tcW w:w="480" w:type="dxa"/>
            <w:vAlign w:val="bottom"/>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200" w:type="dxa"/>
            <w:vAlign w:val="bottom"/>
          </w:tcPr>
          <w:p>
            <w:pPr>
              <w:spacing w:after="0"/>
              <w:rPr>
                <w:sz w:val="7"/>
                <w:szCs w:val="7"/>
                <w:color w:val="auto"/>
              </w:rPr>
            </w:pPr>
          </w:p>
        </w:tc>
        <w:tc>
          <w:tcPr>
            <w:tcW w:w="6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58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42" w:lineRule="exact"/>
              <w:rPr>
                <w:sz w:val="20"/>
                <w:szCs w:val="20"/>
                <w:color w:val="auto"/>
              </w:rPr>
            </w:pPr>
            <w:r>
              <w:rPr>
                <w:rFonts w:ascii="Arial" w:cs="Arial" w:eastAsia="Arial" w:hAnsi="Arial"/>
                <w:sz w:val="16"/>
                <w:szCs w:val="16"/>
                <w:b w:val="1"/>
                <w:bCs w:val="1"/>
                <w:color w:val="auto"/>
                <w:w w:val="99"/>
              </w:rPr>
              <w:t>INITIAL STATEMENT OF BENEFICIAL OWNERSHIP OF SECURITIES</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200" w:type="dxa"/>
            <w:vAlign w:val="bottom"/>
          </w:tcPr>
          <w:p>
            <w:pPr>
              <w:spacing w:after="0"/>
              <w:rPr>
                <w:sz w:val="8"/>
                <w:szCs w:val="8"/>
                <w:color w:val="auto"/>
              </w:rPr>
            </w:pPr>
          </w:p>
        </w:tc>
        <w:tc>
          <w:tcPr>
            <w:tcW w:w="66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vMerge w:val="restart"/>
          </w:tcPr>
          <w:p>
            <w:pPr>
              <w:ind w:left="6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200" w:type="dxa"/>
            <w:vAlign w:val="bottom"/>
          </w:tcPr>
          <w:p>
            <w:pPr>
              <w:spacing w:after="0"/>
              <w:rPr>
                <w:sz w:val="2"/>
                <w:szCs w:val="2"/>
                <w:color w:val="auto"/>
              </w:rPr>
            </w:pPr>
          </w:p>
        </w:tc>
        <w:tc>
          <w:tcPr>
            <w:tcW w:w="6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vMerge w:val="restart"/>
          </w:tcPr>
          <w:p>
            <w:pPr>
              <w:jc w:val="center"/>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00" w:type="dxa"/>
            <w:vAlign w:val="bottom"/>
          </w:tcPr>
          <w:p>
            <w:pPr>
              <w:spacing w:after="0"/>
              <w:rPr>
                <w:sz w:val="2"/>
                <w:szCs w:val="2"/>
                <w:color w:val="auto"/>
              </w:rPr>
            </w:pPr>
          </w:p>
        </w:tc>
        <w:tc>
          <w:tcPr>
            <w:tcW w:w="666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6934200</wp:posOffset>
            </wp:positionH>
            <wp:positionV relativeFrom="paragraph">
              <wp:posOffset>-488950</wp:posOffset>
            </wp:positionV>
            <wp:extent cx="50800" cy="5022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0800" cy="502285"/>
                    </a:xfrm>
                    <a:prstGeom prst="rect">
                      <a:avLst/>
                    </a:prstGeom>
                    <a:noFill/>
                  </pic:spPr>
                </pic:pic>
              </a:graphicData>
            </a:graphic>
          </wp:anchor>
        </w:drawing>
        <w:drawing>
          <wp:anchor simplePos="0" relativeHeight="251657728" behindDoc="1" locked="0" layoutInCell="0" allowOverlap="1">
            <wp:simplePos x="0" y="0"/>
            <wp:positionH relativeFrom="column">
              <wp:posOffset>5612130</wp:posOffset>
            </wp:positionH>
            <wp:positionV relativeFrom="paragraph">
              <wp:posOffset>-488950</wp:posOffset>
            </wp:positionV>
            <wp:extent cx="50800" cy="502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800" cy="50228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10160</wp:posOffset>
            </wp:positionV>
            <wp:extent cx="7023100" cy="26377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23100" cy="2637790"/>
                    </a:xfrm>
                    <a:prstGeom prst="rect">
                      <a:avLst/>
                    </a:prstGeom>
                    <a:noFill/>
                  </pic:spPr>
                </pic:pic>
              </a:graphicData>
            </a:graphic>
          </wp:anchor>
        </w:drawing>
      </w:r>
    </w:p>
    <w:p>
      <w:pPr>
        <w:sectPr>
          <w:pgSz w:w="11900" w:h="16838" w:orient="portrait"/>
          <w:cols w:equalWidth="0" w:num="1">
            <w:col w:w="11020"/>
          </w:cols>
          <w:pgMar w:left="440" w:top="203" w:right="439" w:bottom="1440" w:gutter="0" w:footer="0" w:header="0"/>
        </w:sectPr>
      </w:pPr>
    </w:p>
    <w:p>
      <w:pPr>
        <w:spacing w:after="0" w:line="91" w:lineRule="exact"/>
        <w:rPr>
          <w:sz w:val="24"/>
          <w:szCs w:val="24"/>
          <w:color w:val="auto"/>
        </w:rPr>
      </w:pPr>
    </w:p>
    <w:p>
      <w:pPr>
        <w:ind w:left="6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p>
      <w:pPr>
        <w:ind w:left="100"/>
        <w:spacing w:after="0"/>
        <w:rPr>
          <w:rFonts w:ascii="Arial" w:cs="Arial" w:eastAsia="Arial" w:hAnsi="Arial"/>
          <w:sz w:val="16"/>
          <w:szCs w:val="16"/>
          <w:u w:val="single" w:color="auto"/>
          <w:color w:val="0000EE"/>
        </w:rPr>
      </w:pPr>
      <w:hyperlink r:id="rId11">
        <w:r>
          <w:rPr>
            <w:rFonts w:ascii="Arial" w:cs="Arial" w:eastAsia="Arial" w:hAnsi="Arial"/>
            <w:sz w:val="16"/>
            <w:szCs w:val="16"/>
            <w:u w:val="single" w:color="auto"/>
            <w:color w:val="0000EE"/>
          </w:rPr>
          <w:t>SHELTON RON</w:t>
        </w:r>
      </w:hyperlink>
    </w:p>
    <w:p>
      <w:pPr>
        <w:spacing w:after="0" w:line="20" w:lineRule="exact"/>
        <w:rPr>
          <w:sz w:val="24"/>
          <w:szCs w:val="24"/>
          <w:color w:val="auto"/>
        </w:rPr>
      </w:pPr>
      <w:r>
        <w:rPr>
          <w:sz w:val="24"/>
          <w:szCs w:val="24"/>
          <w:color w:val="auto"/>
        </w:rPr>
        <w:br w:type="column"/>
      </w:r>
    </w:p>
    <w:p>
      <w:pPr>
        <w:spacing w:after="0" w:line="75" w:lineRule="exact"/>
        <w:rPr>
          <w:sz w:val="24"/>
          <w:szCs w:val="24"/>
          <w:color w:val="auto"/>
        </w:rPr>
      </w:pPr>
    </w:p>
    <w:p>
      <w:pPr>
        <w:ind w:left="7" w:hanging="7"/>
        <w:spacing w:after="0" w:line="260" w:lineRule="auto"/>
        <w:tabs>
          <w:tab w:leader="none" w:pos="118" w:val="left"/>
        </w:tabs>
        <w:numPr>
          <w:ilvl w:val="0"/>
          <w:numId w:val="1"/>
        </w:numPr>
        <w:rPr>
          <w:rFonts w:ascii="Arial" w:cs="Arial" w:eastAsia="Arial" w:hAnsi="Arial"/>
          <w:sz w:val="9"/>
          <w:szCs w:val="9"/>
          <w:color w:val="auto"/>
        </w:rPr>
      </w:pPr>
      <w:r>
        <w:rPr>
          <w:rFonts w:ascii="Arial" w:cs="Arial" w:eastAsia="Arial" w:hAnsi="Arial"/>
          <w:sz w:val="9"/>
          <w:szCs w:val="9"/>
          <w:color w:val="auto"/>
        </w:rPr>
        <w:t>Date of Event Requiring Statement (Month/Day/Year)</w:t>
      </w:r>
    </w:p>
    <w:p>
      <w:pPr>
        <w:spacing w:after="0" w:line="1" w:lineRule="exact"/>
        <w:rPr>
          <w:sz w:val="24"/>
          <w:szCs w:val="24"/>
          <w:color w:val="auto"/>
        </w:rPr>
      </w:pPr>
    </w:p>
    <w:p>
      <w:pPr>
        <w:ind w:left="7"/>
        <w:spacing w:after="0"/>
        <w:rPr>
          <w:sz w:val="20"/>
          <w:szCs w:val="20"/>
          <w:color w:val="auto"/>
        </w:rPr>
      </w:pPr>
      <w:r>
        <w:rPr>
          <w:rFonts w:ascii="Arial" w:cs="Arial" w:eastAsia="Arial" w:hAnsi="Arial"/>
          <w:sz w:val="13"/>
          <w:szCs w:val="13"/>
          <w:color w:val="0000FF"/>
        </w:rPr>
        <w:t>05/17/2022</w:t>
      </w:r>
    </w:p>
    <w:p>
      <w:pPr>
        <w:spacing w:after="0" w:line="20" w:lineRule="exact"/>
        <w:rPr>
          <w:sz w:val="24"/>
          <w:szCs w:val="24"/>
          <w:color w:val="auto"/>
        </w:rPr>
      </w:pPr>
      <w:r>
        <w:rPr>
          <w:sz w:val="24"/>
          <w:szCs w:val="24"/>
          <w:color w:val="auto"/>
        </w:rPr>
        <w:br w:type="column"/>
      </w:r>
    </w:p>
    <w:p>
      <w:pPr>
        <w:spacing w:after="0" w:line="63" w:lineRule="exact"/>
        <w:rPr>
          <w:sz w:val="24"/>
          <w:szCs w:val="24"/>
          <w:color w:val="auto"/>
        </w:rPr>
      </w:pPr>
    </w:p>
    <w:p>
      <w:pPr>
        <w:spacing w:after="0"/>
        <w:rPr>
          <w:sz w:val="20"/>
          <w:szCs w:val="20"/>
          <w:color w:val="auto"/>
        </w:rPr>
      </w:pPr>
      <w:r>
        <w:rPr>
          <w:rFonts w:ascii="Arial" w:cs="Arial" w:eastAsia="Arial" w:hAnsi="Arial"/>
          <w:sz w:val="10"/>
          <w:szCs w:val="10"/>
          <w:color w:val="auto"/>
        </w:rPr>
        <w:t xml:space="preserve">3. Issuer Name </w:t>
      </w:r>
      <w:r>
        <w:rPr>
          <w:rFonts w:ascii="Arial" w:cs="Arial" w:eastAsia="Arial" w:hAnsi="Arial"/>
          <w:sz w:val="10"/>
          <w:szCs w:val="10"/>
          <w:b w:val="1"/>
          <w:bCs w:val="1"/>
          <w:color w:val="auto"/>
        </w:rPr>
        <w:t>and</w:t>
      </w:r>
      <w:r>
        <w:rPr>
          <w:rFonts w:ascii="Arial" w:cs="Arial" w:eastAsia="Arial" w:hAnsi="Arial"/>
          <w:sz w:val="10"/>
          <w:szCs w:val="10"/>
          <w:color w:val="auto"/>
        </w:rPr>
        <w:t xml:space="preserve"> Ticker or Trading Symbol</w:t>
      </w:r>
    </w:p>
    <w:p>
      <w:pPr>
        <w:spacing w:after="0" w:line="5" w:lineRule="exact"/>
        <w:rPr>
          <w:sz w:val="24"/>
          <w:szCs w:val="24"/>
          <w:color w:val="auto"/>
        </w:rPr>
      </w:pPr>
    </w:p>
    <w:p>
      <w:pPr>
        <w:spacing w:after="0"/>
        <w:rPr>
          <w:rFonts w:ascii="Arial" w:cs="Arial" w:eastAsia="Arial" w:hAnsi="Arial"/>
          <w:sz w:val="14"/>
          <w:szCs w:val="14"/>
          <w:color w:val="0000EE"/>
        </w:rPr>
      </w:pPr>
      <w:hyperlink r:id="rId12">
        <w:r>
          <w:rPr>
            <w:rFonts w:ascii="Arial" w:cs="Arial" w:eastAsia="Arial" w:hAnsi="Arial"/>
            <w:sz w:val="14"/>
            <w:szCs w:val="14"/>
            <w:u w:val="single" w:color="auto"/>
            <w:color w:val="0000EE"/>
          </w:rPr>
          <w:t>Navitas Semiconductor Corp</w:t>
        </w:r>
        <w:r>
          <w:rPr>
            <w:rFonts w:ascii="Arial" w:cs="Arial" w:eastAsia="Arial" w:hAnsi="Arial"/>
            <w:sz w:val="14"/>
            <w:szCs w:val="14"/>
            <w:color w:val="0000EE"/>
          </w:rPr>
          <w:t xml:space="preserve">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NVTS</w:t>
      </w:r>
      <w:r>
        <w:rPr>
          <w:rFonts w:ascii="Arial" w:cs="Arial" w:eastAsia="Arial" w:hAnsi="Arial"/>
          <w:sz w:val="14"/>
          <w:szCs w:val="14"/>
          <w:color w:val="0000EE"/>
        </w:rPr>
        <w:t xml:space="preserve"> </w:t>
      </w:r>
      <w:r>
        <w:rPr>
          <w:rFonts w:ascii="Arial" w:cs="Arial" w:eastAsia="Arial" w:hAnsi="Arial"/>
          <w:sz w:val="14"/>
          <w:szCs w:val="14"/>
          <w:color w:val="000000"/>
        </w:rPr>
        <w:t>]</w:t>
      </w:r>
    </w:p>
    <w:p>
      <w:pPr>
        <w:spacing w:after="0" w:line="305" w:lineRule="exact"/>
        <w:rPr>
          <w:sz w:val="24"/>
          <w:szCs w:val="24"/>
          <w:color w:val="auto"/>
        </w:rPr>
      </w:pPr>
    </w:p>
    <w:p>
      <w:pPr>
        <w:sectPr>
          <w:pgSz w:w="11900" w:h="16838" w:orient="portrait"/>
          <w:cols w:equalWidth="0" w:num="3">
            <w:col w:w="2633" w:space="720"/>
            <w:col w:w="1267" w:space="380"/>
            <w:col w:w="6020"/>
          </w:cols>
          <w:pgMar w:left="440" w:top="203" w:right="439" w:bottom="1440" w:gutter="0" w:footer="0" w:header="0"/>
          <w:type w:val="continuous"/>
        </w:sectPr>
      </w:pPr>
    </w:p>
    <w:p>
      <w:pPr>
        <w:spacing w:after="0" w:line="16" w:lineRule="exact"/>
        <w:rPr>
          <w:sz w:val="24"/>
          <w:szCs w:val="24"/>
          <w:color w:val="auto"/>
        </w:rPr>
      </w:pPr>
    </w:p>
    <w:p>
      <w:pPr>
        <w:ind w:left="100"/>
        <w:spacing w:after="0"/>
        <w:tabs>
          <w:tab w:leader="none" w:pos="1120" w:val="left"/>
          <w:tab w:leader="none" w:pos="2180" w:val="left"/>
        </w:tabs>
        <w:rPr>
          <w:sz w:val="20"/>
          <w:szCs w:val="20"/>
          <w:color w:val="auto"/>
        </w:rPr>
      </w:pPr>
      <w:r>
        <w:rPr>
          <w:rFonts w:ascii="Arial" w:cs="Arial" w:eastAsia="Arial" w:hAnsi="Arial"/>
          <w:sz w:val="10"/>
          <w:szCs w:val="10"/>
          <w:color w:val="auto"/>
        </w:rPr>
        <w:t>(Last)</w:t>
      </w:r>
      <w:r>
        <w:rPr>
          <w:sz w:val="20"/>
          <w:szCs w:val="20"/>
          <w:color w:val="auto"/>
        </w:rPr>
        <w:tab/>
      </w:r>
      <w:r>
        <w:rPr>
          <w:rFonts w:ascii="Arial" w:cs="Arial" w:eastAsia="Arial" w:hAnsi="Arial"/>
          <w:sz w:val="10"/>
          <w:szCs w:val="10"/>
          <w:color w:val="auto"/>
        </w:rPr>
        <w:t>(First)</w:t>
      </w:r>
      <w:r>
        <w:rPr>
          <w:sz w:val="20"/>
          <w:szCs w:val="20"/>
          <w:color w:val="auto"/>
        </w:rPr>
        <w:tab/>
      </w:r>
      <w:r>
        <w:rPr>
          <w:rFonts w:ascii="Arial" w:cs="Arial" w:eastAsia="Arial" w:hAnsi="Arial"/>
          <w:sz w:val="9"/>
          <w:szCs w:val="9"/>
          <w:color w:val="auto"/>
        </w:rPr>
        <w:t>(Middle)</w:t>
      </w:r>
    </w:p>
    <w:p>
      <w:pPr>
        <w:spacing w:after="0" w:line="50" w:lineRule="exact"/>
        <w:rPr>
          <w:sz w:val="24"/>
          <w:szCs w:val="24"/>
          <w:color w:val="auto"/>
        </w:rPr>
      </w:pPr>
    </w:p>
    <w:p>
      <w:pPr>
        <w:ind w:left="100"/>
        <w:spacing w:after="0"/>
        <w:rPr>
          <w:sz w:val="20"/>
          <w:szCs w:val="20"/>
          <w:color w:val="auto"/>
        </w:rPr>
      </w:pPr>
      <w:r>
        <w:rPr>
          <w:rFonts w:ascii="Arial" w:cs="Arial" w:eastAsia="Arial" w:hAnsi="Arial"/>
          <w:sz w:val="12"/>
          <w:szCs w:val="12"/>
          <w:color w:val="0000FF"/>
        </w:rPr>
        <w:t>C/O NAVITAS SEMICONDUCTOR USA, INC.</w:t>
      </w:r>
    </w:p>
    <w:p>
      <w:pPr>
        <w:spacing w:after="0" w:line="62" w:lineRule="exact"/>
        <w:rPr>
          <w:sz w:val="24"/>
          <w:szCs w:val="24"/>
          <w:color w:val="auto"/>
        </w:rPr>
      </w:pPr>
    </w:p>
    <w:p>
      <w:pPr>
        <w:ind w:left="100"/>
        <w:spacing w:after="0"/>
        <w:rPr>
          <w:sz w:val="20"/>
          <w:szCs w:val="20"/>
          <w:color w:val="auto"/>
        </w:rPr>
      </w:pPr>
      <w:r>
        <w:rPr>
          <w:rFonts w:ascii="Arial" w:cs="Arial" w:eastAsia="Arial" w:hAnsi="Arial"/>
          <w:sz w:val="13"/>
          <w:szCs w:val="13"/>
          <w:color w:val="0000FF"/>
        </w:rPr>
        <w:t>2101 E. EL SEGUNDO BLVD, STE. 205</w:t>
      </w:r>
    </w:p>
    <w:p>
      <w:pPr>
        <w:spacing w:after="0" w:line="226" w:lineRule="exact"/>
        <w:rPr>
          <w:sz w:val="24"/>
          <w:szCs w:val="24"/>
          <w:color w:val="auto"/>
        </w:rPr>
      </w:pPr>
    </w:p>
    <w:tbl>
      <w:tblPr>
        <w:tblLayout w:type="fixed"/>
        <w:tblInd w:w="60" w:type="dxa"/>
        <w:tblCellMar>
          <w:top w:w="0" w:type="dxa"/>
          <w:left w:w="0" w:type="dxa"/>
          <w:bottom w:w="0" w:type="dxa"/>
          <w:right w:w="0" w:type="dxa"/>
        </w:tblCellMar>
      </w:tblPr>
      <w:tr>
        <w:trPr>
          <w:trHeight w:val="121"/>
        </w:trPr>
        <w:tc>
          <w:tcPr>
            <w:tcW w:w="1700" w:type="dxa"/>
            <w:vAlign w:val="bottom"/>
          </w:tcPr>
          <w:p>
            <w:pPr>
              <w:spacing w:after="0"/>
              <w:rPr>
                <w:sz w:val="20"/>
                <w:szCs w:val="20"/>
                <w:color w:val="auto"/>
              </w:rPr>
            </w:pPr>
            <w:r>
              <w:rPr>
                <w:rFonts w:ascii="Arial" w:cs="Arial" w:eastAsia="Arial" w:hAnsi="Arial"/>
                <w:sz w:val="10"/>
                <w:szCs w:val="10"/>
                <w:color w:val="auto"/>
              </w:rPr>
              <w:t>(Street)</w:t>
            </w:r>
          </w:p>
        </w:tc>
        <w:tc>
          <w:tcPr>
            <w:tcW w:w="760" w:type="dxa"/>
            <w:vAlign w:val="bottom"/>
          </w:tcPr>
          <w:p>
            <w:pPr>
              <w:spacing w:after="0"/>
              <w:rPr>
                <w:sz w:val="10"/>
                <w:szCs w:val="10"/>
                <w:color w:val="auto"/>
              </w:rPr>
            </w:pPr>
          </w:p>
        </w:tc>
      </w:tr>
      <w:tr>
        <w:trPr>
          <w:trHeight w:val="178"/>
        </w:trPr>
        <w:tc>
          <w:tcPr>
            <w:tcW w:w="1700" w:type="dxa"/>
            <w:vAlign w:val="bottom"/>
          </w:tcPr>
          <w:p>
            <w:pPr>
              <w:ind w:left="40"/>
              <w:spacing w:after="0"/>
              <w:rPr>
                <w:sz w:val="20"/>
                <w:szCs w:val="20"/>
                <w:color w:val="auto"/>
              </w:rPr>
            </w:pPr>
            <w:r>
              <w:rPr>
                <w:rFonts w:ascii="Arial" w:cs="Arial" w:eastAsia="Arial" w:hAnsi="Arial"/>
                <w:sz w:val="13"/>
                <w:szCs w:val="13"/>
                <w:color w:val="0000FF"/>
                <w:w w:val="99"/>
              </w:rPr>
              <w:t>EL SEGUNDOCA</w:t>
            </w:r>
          </w:p>
        </w:tc>
        <w:tc>
          <w:tcPr>
            <w:tcW w:w="760" w:type="dxa"/>
            <w:vAlign w:val="bottom"/>
          </w:tcPr>
          <w:p>
            <w:pPr>
              <w:jc w:val="right"/>
              <w:spacing w:after="0"/>
              <w:rPr>
                <w:sz w:val="20"/>
                <w:szCs w:val="20"/>
                <w:color w:val="auto"/>
              </w:rPr>
            </w:pPr>
            <w:r>
              <w:rPr>
                <w:rFonts w:ascii="Arial" w:cs="Arial" w:eastAsia="Arial" w:hAnsi="Arial"/>
                <w:sz w:val="13"/>
                <w:szCs w:val="13"/>
                <w:color w:val="0000FF"/>
              </w:rPr>
              <w:t>90245</w:t>
            </w:r>
          </w:p>
        </w:tc>
      </w:tr>
    </w:tbl>
    <w:p>
      <w:pPr>
        <w:spacing w:after="0" w:line="20" w:lineRule="exact"/>
        <w:rPr>
          <w:sz w:val="24"/>
          <w:szCs w:val="24"/>
          <w:color w:val="auto"/>
        </w:rPr>
      </w:pPr>
      <w:r>
        <w:rPr>
          <w:sz w:val="24"/>
          <w:szCs w:val="24"/>
          <w:color w:val="auto"/>
        </w:rPr>
        <w:br w:type="column"/>
      </w:r>
    </w:p>
    <w:p>
      <w:pPr>
        <w:spacing w:after="0" w:line="46" w:lineRule="exact"/>
        <w:rPr>
          <w:sz w:val="24"/>
          <w:szCs w:val="24"/>
          <w:color w:val="auto"/>
        </w:rPr>
      </w:pPr>
    </w:p>
    <w:p>
      <w:pPr>
        <w:ind w:left="5" w:right="940" w:hanging="5"/>
        <w:spacing w:after="0" w:line="241" w:lineRule="auto"/>
        <w:tabs>
          <w:tab w:leader="none" w:pos="117" w:val="left"/>
        </w:tabs>
        <w:numPr>
          <w:ilvl w:val="0"/>
          <w:numId w:val="2"/>
        </w:numPr>
        <w:rPr>
          <w:rFonts w:ascii="Arial" w:cs="Arial" w:eastAsia="Arial" w:hAnsi="Arial"/>
          <w:sz w:val="10"/>
          <w:szCs w:val="10"/>
          <w:color w:val="auto"/>
        </w:rPr>
      </w:pPr>
      <w:r>
        <w:rPr>
          <w:rFonts w:ascii="Arial" w:cs="Arial" w:eastAsia="Arial" w:hAnsi="Arial"/>
          <w:sz w:val="10"/>
          <w:szCs w:val="10"/>
          <w:color w:val="auto"/>
        </w:rPr>
        <w:t>Relationship of Reporting Person(s) to Issuer (Check all applicable)</w:t>
      </w:r>
    </w:p>
    <w:p>
      <w:pPr>
        <w:spacing w:after="0" w:line="19" w:lineRule="exact"/>
        <w:rPr>
          <w:sz w:val="24"/>
          <w:szCs w:val="24"/>
          <w:color w:val="auto"/>
        </w:rPr>
      </w:pPr>
    </w:p>
    <w:p>
      <w:pPr>
        <w:ind w:left="525"/>
        <w:spacing w:after="0"/>
        <w:tabs>
          <w:tab w:leader="none" w:pos="2085" w:val="left"/>
        </w:tabs>
        <w:rPr>
          <w:sz w:val="20"/>
          <w:szCs w:val="20"/>
          <w:color w:val="auto"/>
        </w:rPr>
      </w:pPr>
      <w:r>
        <w:rPr>
          <w:rFonts w:ascii="Arial" w:cs="Arial" w:eastAsia="Arial" w:hAnsi="Arial"/>
          <w:sz w:val="10"/>
          <w:szCs w:val="10"/>
          <w:color w:val="auto"/>
        </w:rPr>
        <w:t>Director</w:t>
      </w:r>
      <w:r>
        <w:rPr>
          <w:sz w:val="20"/>
          <w:szCs w:val="20"/>
          <w:color w:val="auto"/>
        </w:rPr>
        <w:tab/>
      </w:r>
      <w:r>
        <w:rPr>
          <w:rFonts w:ascii="Arial" w:cs="Arial" w:eastAsia="Arial" w:hAnsi="Arial"/>
          <w:sz w:val="10"/>
          <w:szCs w:val="10"/>
          <w:color w:val="auto"/>
        </w:rPr>
        <w:t>10% Owner</w:t>
      </w:r>
    </w:p>
    <w:p>
      <w:pPr>
        <w:spacing w:after="0" w:line="1" w:lineRule="exact"/>
        <w:rPr>
          <w:sz w:val="24"/>
          <w:szCs w:val="24"/>
          <w:color w:val="auto"/>
        </w:rPr>
      </w:pPr>
    </w:p>
    <w:p>
      <w:pPr>
        <w:ind w:left="205"/>
        <w:spacing w:after="0"/>
        <w:tabs>
          <w:tab w:leader="none" w:pos="505" w:val="left"/>
          <w:tab w:leader="none" w:pos="2085" w:val="left"/>
        </w:tabs>
        <w:rPr>
          <w:sz w:val="20"/>
          <w:szCs w:val="20"/>
          <w:color w:val="auto"/>
        </w:rPr>
      </w:pPr>
      <w:r>
        <w:rPr>
          <w:rFonts w:ascii="Arial" w:cs="Arial" w:eastAsia="Arial" w:hAnsi="Arial"/>
          <w:sz w:val="13"/>
          <w:szCs w:val="13"/>
          <w:color w:val="0000FF"/>
        </w:rPr>
        <w:t>X</w:t>
      </w:r>
      <w:r>
        <w:rPr>
          <w:sz w:val="20"/>
          <w:szCs w:val="20"/>
          <w:color w:val="auto"/>
        </w:rPr>
        <w:tab/>
      </w:r>
      <w:r>
        <w:rPr>
          <w:rFonts w:ascii="Arial" w:cs="Arial" w:eastAsia="Arial" w:hAnsi="Arial"/>
          <w:sz w:val="10"/>
          <w:szCs w:val="10"/>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80" w:lineRule="exact"/>
        <w:rPr>
          <w:sz w:val="24"/>
          <w:szCs w:val="24"/>
          <w:color w:val="auto"/>
        </w:rPr>
      </w:pPr>
    </w:p>
    <w:p>
      <w:pPr>
        <w:ind w:left="905"/>
        <w:spacing w:after="0"/>
        <w:rPr>
          <w:sz w:val="20"/>
          <w:szCs w:val="20"/>
          <w:color w:val="auto"/>
        </w:rPr>
      </w:pPr>
      <w:r>
        <w:rPr>
          <w:rFonts w:ascii="Arial" w:cs="Arial" w:eastAsia="Arial" w:hAnsi="Arial"/>
          <w:sz w:val="13"/>
          <w:szCs w:val="13"/>
          <w:color w:val="0000FF"/>
        </w:rPr>
        <w:t>Sr VP, CFO and Treasurer</w:t>
      </w:r>
    </w:p>
    <w:p>
      <w:pPr>
        <w:spacing w:after="0" w:line="20" w:lineRule="exact"/>
        <w:rPr>
          <w:sz w:val="24"/>
          <w:szCs w:val="24"/>
          <w:color w:val="auto"/>
        </w:rPr>
      </w:pPr>
      <w:r>
        <w:rPr>
          <w:sz w:val="24"/>
          <w:szCs w:val="24"/>
          <w:color w:val="auto"/>
        </w:rPr>
        <w:br w:type="column"/>
      </w:r>
    </w:p>
    <w:p>
      <w:pPr>
        <w:spacing w:after="0" w:line="46" w:lineRule="exact"/>
        <w:rPr>
          <w:sz w:val="24"/>
          <w:szCs w:val="24"/>
          <w:color w:val="auto"/>
        </w:rPr>
      </w:pPr>
    </w:p>
    <w:p>
      <w:pPr>
        <w:ind w:left="113" w:hanging="113"/>
        <w:spacing w:after="0"/>
        <w:tabs>
          <w:tab w:leader="none" w:pos="113" w:val="left"/>
        </w:tabs>
        <w:numPr>
          <w:ilvl w:val="0"/>
          <w:numId w:val="3"/>
        </w:numPr>
        <w:rPr>
          <w:rFonts w:ascii="Arial" w:cs="Arial" w:eastAsia="Arial" w:hAnsi="Arial"/>
          <w:sz w:val="10"/>
          <w:szCs w:val="10"/>
          <w:color w:val="auto"/>
        </w:rPr>
      </w:pPr>
      <w:r>
        <w:rPr>
          <w:rFonts w:ascii="Arial" w:cs="Arial" w:eastAsia="Arial" w:hAnsi="Arial"/>
          <w:sz w:val="10"/>
          <w:szCs w:val="10"/>
          <w:color w:val="auto"/>
        </w:rPr>
        <w:t>If Amendment, Date of Original Filed (Month/Day/Year)</w:t>
      </w:r>
    </w:p>
    <w:p>
      <w:pPr>
        <w:spacing w:after="0" w:line="265" w:lineRule="exact"/>
        <w:rPr>
          <w:rFonts w:ascii="Arial" w:cs="Arial" w:eastAsia="Arial" w:hAnsi="Arial"/>
          <w:sz w:val="10"/>
          <w:szCs w:val="10"/>
          <w:color w:val="auto"/>
        </w:rPr>
      </w:pPr>
    </w:p>
    <w:p>
      <w:pPr>
        <w:ind w:left="173" w:right="180" w:hanging="173"/>
        <w:spacing w:after="0" w:line="294" w:lineRule="auto"/>
        <w:tabs>
          <w:tab w:leader="none" w:pos="111" w:val="left"/>
        </w:tabs>
        <w:numPr>
          <w:ilvl w:val="0"/>
          <w:numId w:val="3"/>
        </w:numPr>
        <w:rPr>
          <w:rFonts w:ascii="Arial" w:cs="Arial" w:eastAsia="Arial" w:hAnsi="Arial"/>
          <w:sz w:val="10"/>
          <w:szCs w:val="10"/>
          <w:color w:val="auto"/>
        </w:rPr>
      </w:pPr>
      <w:r>
        <w:rPr>
          <w:rFonts w:ascii="Arial" w:cs="Arial" w:eastAsia="Arial" w:hAnsi="Arial"/>
          <w:sz w:val="10"/>
          <w:szCs w:val="10"/>
          <w:color w:val="auto"/>
        </w:rPr>
        <w:t xml:space="preserve">Individual or Joint/Group Filing (Check Applicable Line) </w:t>
      </w:r>
      <w:r>
        <w:rPr>
          <w:rFonts w:ascii="Arial" w:cs="Arial" w:eastAsia="Arial" w:hAnsi="Arial"/>
          <w:sz w:val="13"/>
          <w:szCs w:val="13"/>
          <w:color w:val="0000FF"/>
        </w:rPr>
        <w:t xml:space="preserve">X </w:t>
      </w:r>
      <w:r>
        <w:rPr>
          <w:rFonts w:ascii="Arial" w:cs="Arial" w:eastAsia="Arial" w:hAnsi="Arial"/>
          <w:sz w:val="10"/>
          <w:szCs w:val="10"/>
          <w:color w:val="000000"/>
        </w:rPr>
        <w:t>Form filed by One Reporting Person</w:t>
      </w:r>
    </w:p>
    <w:p>
      <w:pPr>
        <w:spacing w:after="0" w:line="16" w:lineRule="exact"/>
        <w:rPr>
          <w:rFonts w:ascii="Arial" w:cs="Arial" w:eastAsia="Arial" w:hAnsi="Arial"/>
          <w:sz w:val="10"/>
          <w:szCs w:val="10"/>
          <w:color w:val="auto"/>
        </w:rPr>
      </w:pPr>
    </w:p>
    <w:p>
      <w:pPr>
        <w:ind w:left="453"/>
        <w:spacing w:after="0"/>
        <w:rPr>
          <w:rFonts w:ascii="Arial" w:cs="Arial" w:eastAsia="Arial" w:hAnsi="Arial"/>
          <w:sz w:val="10"/>
          <w:szCs w:val="10"/>
          <w:color w:val="auto"/>
        </w:rPr>
      </w:pPr>
      <w:r>
        <w:rPr>
          <w:rFonts w:ascii="Arial" w:cs="Arial" w:eastAsia="Arial" w:hAnsi="Arial"/>
          <w:sz w:val="10"/>
          <w:szCs w:val="10"/>
          <w:color w:val="auto"/>
        </w:rPr>
        <w:t>Form filed by More than One Reporting Person</w:t>
      </w:r>
    </w:p>
    <w:p>
      <w:pPr>
        <w:spacing w:after="0" w:line="353" w:lineRule="exact"/>
        <w:rPr>
          <w:sz w:val="24"/>
          <w:szCs w:val="24"/>
          <w:color w:val="auto"/>
        </w:rPr>
      </w:pPr>
    </w:p>
    <w:p>
      <w:pPr>
        <w:sectPr>
          <w:pgSz w:w="11900" w:h="16838" w:orient="portrait"/>
          <w:cols w:equalWidth="0" w:num="3">
            <w:col w:w="4275" w:space="720"/>
            <w:col w:w="3045" w:space="247"/>
            <w:col w:w="2733"/>
          </w:cols>
          <w:pgMar w:left="440" w:top="203" w:right="439" w:bottom="1440" w:gutter="0" w:footer="0" w:header="0"/>
          <w:type w:val="continuous"/>
        </w:sectPr>
      </w:pPr>
    </w:p>
    <w:p>
      <w:pPr>
        <w:spacing w:after="0" w:line="42" w:lineRule="exact"/>
        <w:rPr>
          <w:sz w:val="24"/>
          <w:szCs w:val="24"/>
          <w:color w:val="auto"/>
        </w:rPr>
      </w:pPr>
    </w:p>
    <w:p>
      <w:pPr>
        <w:ind w:left="100"/>
        <w:spacing w:after="0"/>
        <w:tabs>
          <w:tab w:leader="none" w:pos="1120" w:val="left"/>
          <w:tab w:leader="none" w:pos="2180" w:val="left"/>
        </w:tabs>
        <w:rPr>
          <w:sz w:val="20"/>
          <w:szCs w:val="20"/>
          <w:color w:val="auto"/>
        </w:rPr>
      </w:pPr>
      <w:r>
        <w:rPr>
          <w:rFonts w:ascii="Arial" w:cs="Arial" w:eastAsia="Arial" w:hAnsi="Arial"/>
          <w:sz w:val="10"/>
          <w:szCs w:val="10"/>
          <w:color w:val="auto"/>
        </w:rPr>
        <w:t>(City)</w:t>
      </w:r>
      <w:r>
        <w:rPr>
          <w:sz w:val="20"/>
          <w:szCs w:val="20"/>
          <w:color w:val="auto"/>
        </w:rPr>
        <w:tab/>
      </w:r>
      <w:r>
        <w:rPr>
          <w:rFonts w:ascii="Arial" w:cs="Arial" w:eastAsia="Arial" w:hAnsi="Arial"/>
          <w:sz w:val="10"/>
          <w:szCs w:val="10"/>
          <w:color w:val="auto"/>
        </w:rPr>
        <w:t>(State)</w:t>
      </w:r>
      <w:r>
        <w:rPr>
          <w:sz w:val="20"/>
          <w:szCs w:val="20"/>
          <w:color w:val="auto"/>
        </w:rPr>
        <w:tab/>
      </w:r>
      <w:r>
        <w:rPr>
          <w:rFonts w:ascii="Arial" w:cs="Arial" w:eastAsia="Arial" w:hAnsi="Arial"/>
          <w:sz w:val="9"/>
          <w:szCs w:val="9"/>
          <w:color w:val="auto"/>
        </w:rPr>
        <w:t>(Zip)</w:t>
      </w:r>
    </w:p>
    <w:p>
      <w:pPr>
        <w:spacing w:after="0" w:line="132"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 - Non-Derivative Securities Beneficially Owned</w:t>
      </w:r>
    </w:p>
    <w:p>
      <w:pPr>
        <w:spacing w:after="0" w:line="97" w:lineRule="exact"/>
        <w:rPr>
          <w:sz w:val="24"/>
          <w:szCs w:val="24"/>
          <w:color w:val="auto"/>
        </w:rPr>
      </w:pPr>
    </w:p>
    <w:tbl>
      <w:tblPr>
        <w:tblLayout w:type="fixed"/>
        <w:tblInd w:w="0" w:type="dxa"/>
        <w:tblCellMar>
          <w:top w:w="0" w:type="dxa"/>
          <w:left w:w="0" w:type="dxa"/>
          <w:bottom w:w="0" w:type="dxa"/>
          <w:right w:w="0" w:type="dxa"/>
        </w:tblCellMar>
      </w:tblPr>
      <w:tr>
        <w:trPr>
          <w:trHeight w:val="115"/>
        </w:trPr>
        <w:tc>
          <w:tcPr>
            <w:tcW w:w="20" w:type="dxa"/>
            <w:vAlign w:val="bottom"/>
          </w:tcPr>
          <w:p>
            <w:pPr>
              <w:spacing w:after="0"/>
              <w:rPr>
                <w:sz w:val="10"/>
                <w:szCs w:val="10"/>
                <w:color w:val="auto"/>
              </w:rPr>
            </w:pPr>
          </w:p>
        </w:tc>
        <w:tc>
          <w:tcPr>
            <w:tcW w:w="3100" w:type="dxa"/>
            <w:vAlign w:val="bottom"/>
          </w:tcPr>
          <w:p>
            <w:pPr>
              <w:ind w:left="40"/>
              <w:spacing w:after="0"/>
              <w:rPr>
                <w:sz w:val="20"/>
                <w:szCs w:val="20"/>
                <w:color w:val="auto"/>
              </w:rPr>
            </w:pPr>
            <w:r>
              <w:rPr>
                <w:rFonts w:ascii="Arial" w:cs="Arial" w:eastAsia="Arial" w:hAnsi="Arial"/>
                <w:sz w:val="10"/>
                <w:szCs w:val="10"/>
                <w:b w:val="1"/>
                <w:bCs w:val="1"/>
                <w:color w:val="auto"/>
              </w:rPr>
              <w:t>1. Title of Security (Instr. 4)</w:t>
            </w:r>
          </w:p>
        </w:tc>
        <w:tc>
          <w:tcPr>
            <w:tcW w:w="3680" w:type="dxa"/>
            <w:vAlign w:val="bottom"/>
          </w:tcPr>
          <w:p>
            <w:pPr>
              <w:ind w:left="1780"/>
              <w:spacing w:after="0"/>
              <w:rPr>
                <w:sz w:val="20"/>
                <w:szCs w:val="20"/>
                <w:color w:val="auto"/>
              </w:rPr>
            </w:pPr>
            <w:r>
              <w:rPr>
                <w:rFonts w:ascii="Arial" w:cs="Arial" w:eastAsia="Arial" w:hAnsi="Arial"/>
                <w:sz w:val="10"/>
                <w:szCs w:val="10"/>
                <w:b w:val="1"/>
                <w:bCs w:val="1"/>
                <w:color w:val="auto"/>
              </w:rPr>
              <w:t>2. Amount of Securities Beneficially</w:t>
            </w: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3. Ownership Form:</w:t>
            </w:r>
          </w:p>
        </w:tc>
        <w:tc>
          <w:tcPr>
            <w:tcW w:w="2880" w:type="dxa"/>
            <w:vAlign w:val="bottom"/>
            <w:gridSpan w:val="2"/>
          </w:tcPr>
          <w:p>
            <w:pPr>
              <w:ind w:left="60"/>
              <w:spacing w:after="0"/>
              <w:rPr>
                <w:sz w:val="20"/>
                <w:szCs w:val="20"/>
                <w:color w:val="auto"/>
              </w:rPr>
            </w:pPr>
            <w:r>
              <w:rPr>
                <w:rFonts w:ascii="Arial" w:cs="Arial" w:eastAsia="Arial" w:hAnsi="Arial"/>
                <w:sz w:val="10"/>
                <w:szCs w:val="10"/>
                <w:b w:val="1"/>
                <w:bCs w:val="1"/>
                <w:color w:val="auto"/>
              </w:rPr>
              <w:t>4. Nature of Indirect Beneficial Ownership (Instr. 5)</w:t>
            </w:r>
          </w:p>
        </w:tc>
      </w:tr>
      <w:tr>
        <w:trPr>
          <w:trHeight w:val="110"/>
        </w:trPr>
        <w:tc>
          <w:tcPr>
            <w:tcW w:w="20" w:type="dxa"/>
            <w:vAlign w:val="bottom"/>
          </w:tcPr>
          <w:p>
            <w:pPr>
              <w:spacing w:after="0"/>
              <w:rPr>
                <w:sz w:val="9"/>
                <w:szCs w:val="9"/>
                <w:color w:val="auto"/>
              </w:rPr>
            </w:pPr>
          </w:p>
        </w:tc>
        <w:tc>
          <w:tcPr>
            <w:tcW w:w="3100" w:type="dxa"/>
            <w:vAlign w:val="bottom"/>
          </w:tcPr>
          <w:p>
            <w:pPr>
              <w:spacing w:after="0"/>
              <w:rPr>
                <w:sz w:val="9"/>
                <w:szCs w:val="9"/>
                <w:color w:val="auto"/>
              </w:rPr>
            </w:pPr>
          </w:p>
        </w:tc>
        <w:tc>
          <w:tcPr>
            <w:tcW w:w="3680" w:type="dxa"/>
            <w:vAlign w:val="bottom"/>
          </w:tcPr>
          <w:p>
            <w:pPr>
              <w:ind w:left="1780"/>
              <w:spacing w:after="0" w:line="110" w:lineRule="exact"/>
              <w:rPr>
                <w:sz w:val="20"/>
                <w:szCs w:val="20"/>
                <w:color w:val="auto"/>
              </w:rPr>
            </w:pPr>
            <w:r>
              <w:rPr>
                <w:rFonts w:ascii="Arial" w:cs="Arial" w:eastAsia="Arial" w:hAnsi="Arial"/>
                <w:sz w:val="10"/>
                <w:szCs w:val="10"/>
                <w:b w:val="1"/>
                <w:bCs w:val="1"/>
                <w:color w:val="auto"/>
              </w:rPr>
              <w:t>Owned (Instr. 4)</w:t>
            </w:r>
          </w:p>
        </w:tc>
        <w:tc>
          <w:tcPr>
            <w:tcW w:w="1340" w:type="dxa"/>
            <w:vAlign w:val="bottom"/>
          </w:tcPr>
          <w:p>
            <w:pPr>
              <w:ind w:left="200"/>
              <w:spacing w:after="0" w:line="110" w:lineRule="exact"/>
              <w:rPr>
                <w:sz w:val="20"/>
                <w:szCs w:val="20"/>
                <w:color w:val="auto"/>
              </w:rPr>
            </w:pPr>
            <w:r>
              <w:rPr>
                <w:rFonts w:ascii="Arial" w:cs="Arial" w:eastAsia="Arial" w:hAnsi="Arial"/>
                <w:sz w:val="10"/>
                <w:szCs w:val="10"/>
                <w:b w:val="1"/>
                <w:bCs w:val="1"/>
                <w:color w:val="auto"/>
              </w:rPr>
              <w:t>Direct (D) or Indirect (I)</w:t>
            </w:r>
          </w:p>
        </w:tc>
        <w:tc>
          <w:tcPr>
            <w:tcW w:w="286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133"/>
        </w:trPr>
        <w:tc>
          <w:tcPr>
            <w:tcW w:w="20" w:type="dxa"/>
            <w:vAlign w:val="bottom"/>
          </w:tcPr>
          <w:p>
            <w:pPr>
              <w:spacing w:after="0"/>
              <w:rPr>
                <w:sz w:val="11"/>
                <w:szCs w:val="11"/>
                <w:color w:val="auto"/>
              </w:rPr>
            </w:pPr>
          </w:p>
        </w:tc>
        <w:tc>
          <w:tcPr>
            <w:tcW w:w="31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(Instr. 5)</w:t>
            </w:r>
          </w:p>
        </w:tc>
        <w:tc>
          <w:tcPr>
            <w:tcW w:w="286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55"/>
        </w:trPr>
        <w:tc>
          <w:tcPr>
            <w:tcW w:w="20" w:type="dxa"/>
            <w:vAlign w:val="bottom"/>
            <w:tcBorders>
              <w:bottom w:val="single" w:sz="8" w:color="2C2C2C"/>
            </w:tcBorders>
          </w:tcPr>
          <w:p>
            <w:pPr>
              <w:spacing w:after="0"/>
              <w:rPr>
                <w:sz w:val="4"/>
                <w:szCs w:val="4"/>
                <w:color w:val="auto"/>
              </w:rPr>
            </w:pPr>
          </w:p>
        </w:tc>
        <w:tc>
          <w:tcPr>
            <w:tcW w:w="3100" w:type="dxa"/>
            <w:vAlign w:val="bottom"/>
            <w:tcBorders>
              <w:bottom w:val="single" w:sz="8" w:color="2C2C2C"/>
            </w:tcBorders>
          </w:tcPr>
          <w:p>
            <w:pPr>
              <w:spacing w:after="0"/>
              <w:rPr>
                <w:sz w:val="4"/>
                <w:szCs w:val="4"/>
                <w:color w:val="auto"/>
              </w:rPr>
            </w:pPr>
          </w:p>
        </w:tc>
        <w:tc>
          <w:tcPr>
            <w:tcW w:w="36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100" w:type="dxa"/>
            <w:vAlign w:val="bottom"/>
            <w:tcBorders>
              <w:top w:val="single" w:sz="8" w:color="808080"/>
            </w:tcBorders>
            <w:shd w:val="clear" w:color="auto" w:fill="2C2C2C"/>
          </w:tcPr>
          <w:p>
            <w:pPr>
              <w:spacing w:after="0" w:line="20" w:lineRule="exact"/>
              <w:rPr>
                <w:sz w:val="1"/>
                <w:szCs w:val="1"/>
                <w:color w:val="auto"/>
              </w:rPr>
            </w:pPr>
          </w:p>
        </w:tc>
        <w:tc>
          <w:tcPr>
            <w:tcW w:w="3680" w:type="dxa"/>
            <w:vAlign w:val="bottom"/>
            <w:tcBorders>
              <w:top w:val="single" w:sz="8" w:color="808080"/>
            </w:tcBorders>
            <w:shd w:val="clear" w:color="auto" w:fill="2C2C2C"/>
          </w:tcPr>
          <w:p>
            <w:pPr>
              <w:spacing w:after="0" w:line="20" w:lineRule="exact"/>
              <w:rPr>
                <w:sz w:val="1"/>
                <w:szCs w:val="1"/>
                <w:color w:val="auto"/>
              </w:rPr>
            </w:pPr>
          </w:p>
        </w:tc>
        <w:tc>
          <w:tcPr>
            <w:tcW w:w="134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II - Derivative Securities Beneficially Owned</w:t>
      </w:r>
    </w:p>
    <w:p>
      <w:pPr>
        <w:spacing w:after="0" w:line="17"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(e.g., puts, calls, warrants, options, convertible securities)</w:t>
      </w:r>
    </w:p>
    <w:p>
      <w:pPr>
        <w:spacing w:after="0" w:line="81" w:lineRule="exact"/>
        <w:rPr>
          <w:sz w:val="24"/>
          <w:szCs w:val="24"/>
          <w:color w:val="auto"/>
        </w:rPr>
      </w:pPr>
    </w:p>
    <w:tbl>
      <w:tblPr>
        <w:tblLayout w:type="fixed"/>
        <w:tblInd w:w="0" w:type="dxa"/>
        <w:tblCellMar>
          <w:top w:w="0" w:type="dxa"/>
          <w:left w:w="0" w:type="dxa"/>
          <w:bottom w:w="0" w:type="dxa"/>
          <w:right w:w="0" w:type="dxa"/>
        </w:tblCellMar>
      </w:tblPr>
      <w:tr>
        <w:trPr>
          <w:trHeight w:val="115"/>
        </w:trPr>
        <w:tc>
          <w:tcPr>
            <w:tcW w:w="3740" w:type="dxa"/>
            <w:vAlign w:val="bottom"/>
          </w:tcPr>
          <w:p>
            <w:pPr>
              <w:ind w:left="60"/>
              <w:spacing w:after="0"/>
              <w:rPr>
                <w:sz w:val="20"/>
                <w:szCs w:val="20"/>
                <w:color w:val="auto"/>
              </w:rPr>
            </w:pPr>
            <w:r>
              <w:rPr>
                <w:rFonts w:ascii="Arial" w:cs="Arial" w:eastAsia="Arial" w:hAnsi="Arial"/>
                <w:sz w:val="10"/>
                <w:szCs w:val="10"/>
                <w:b w:val="1"/>
                <w:bCs w:val="1"/>
                <w:color w:val="auto"/>
              </w:rPr>
              <w:t>1. Title of Derivative Security (Instr. 4)</w:t>
            </w:r>
          </w:p>
        </w:tc>
        <w:tc>
          <w:tcPr>
            <w:tcW w:w="1240" w:type="dxa"/>
            <w:vAlign w:val="bottom"/>
            <w:gridSpan w:val="2"/>
          </w:tcPr>
          <w:p>
            <w:pPr>
              <w:ind w:left="40"/>
              <w:spacing w:after="0"/>
              <w:rPr>
                <w:sz w:val="20"/>
                <w:szCs w:val="20"/>
                <w:color w:val="auto"/>
              </w:rPr>
            </w:pPr>
            <w:r>
              <w:rPr>
                <w:rFonts w:ascii="Arial" w:cs="Arial" w:eastAsia="Arial" w:hAnsi="Arial"/>
                <w:sz w:val="10"/>
                <w:szCs w:val="10"/>
                <w:b w:val="1"/>
                <w:bCs w:val="1"/>
                <w:color w:val="auto"/>
              </w:rPr>
              <w:t>2. Date Exercisable and</w:t>
            </w:r>
          </w:p>
        </w:tc>
        <w:tc>
          <w:tcPr>
            <w:tcW w:w="2780" w:type="dxa"/>
            <w:vAlign w:val="bottom"/>
            <w:gridSpan w:val="2"/>
          </w:tcPr>
          <w:p>
            <w:pPr>
              <w:ind w:left="60"/>
              <w:spacing w:after="0"/>
              <w:rPr>
                <w:sz w:val="20"/>
                <w:szCs w:val="20"/>
                <w:color w:val="auto"/>
              </w:rPr>
            </w:pPr>
            <w:r>
              <w:rPr>
                <w:rFonts w:ascii="Arial" w:cs="Arial" w:eastAsia="Arial" w:hAnsi="Arial"/>
                <w:sz w:val="10"/>
                <w:szCs w:val="10"/>
                <w:b w:val="1"/>
                <w:bCs w:val="1"/>
                <w:color w:val="auto"/>
              </w:rPr>
              <w:t>3. Title and Amount of Securities Underlying Derivative</w:t>
            </w:r>
          </w:p>
        </w:tc>
        <w:tc>
          <w:tcPr>
            <w:tcW w:w="620" w:type="dxa"/>
            <w:vAlign w:val="bottom"/>
          </w:tcPr>
          <w:p>
            <w:pPr>
              <w:ind w:left="60"/>
              <w:spacing w:after="0"/>
              <w:rPr>
                <w:sz w:val="20"/>
                <w:szCs w:val="20"/>
                <w:color w:val="auto"/>
              </w:rPr>
            </w:pPr>
            <w:r>
              <w:rPr>
                <w:rFonts w:ascii="Arial" w:cs="Arial" w:eastAsia="Arial" w:hAnsi="Arial"/>
                <w:sz w:val="10"/>
                <w:szCs w:val="10"/>
                <w:b w:val="1"/>
                <w:bCs w:val="1"/>
                <w:color w:val="auto"/>
              </w:rPr>
              <w:t>4.</w:t>
            </w:r>
          </w:p>
        </w:tc>
        <w:tc>
          <w:tcPr>
            <w:tcW w:w="100" w:type="dxa"/>
            <w:vAlign w:val="bottom"/>
          </w:tcPr>
          <w:p>
            <w:pPr>
              <w:spacing w:after="0"/>
              <w:rPr>
                <w:sz w:val="10"/>
                <w:szCs w:val="10"/>
                <w:color w:val="auto"/>
              </w:rPr>
            </w:pPr>
          </w:p>
        </w:tc>
        <w:tc>
          <w:tcPr>
            <w:tcW w:w="960" w:type="dxa"/>
            <w:vAlign w:val="bottom"/>
            <w:gridSpan w:val="3"/>
          </w:tcPr>
          <w:p>
            <w:pPr>
              <w:ind w:left="100"/>
              <w:spacing w:after="0"/>
              <w:rPr>
                <w:sz w:val="20"/>
                <w:szCs w:val="20"/>
                <w:color w:val="auto"/>
              </w:rPr>
            </w:pPr>
            <w:r>
              <w:rPr>
                <w:rFonts w:ascii="Arial" w:cs="Arial" w:eastAsia="Arial" w:hAnsi="Arial"/>
                <w:sz w:val="10"/>
                <w:szCs w:val="10"/>
                <w:b w:val="1"/>
                <w:bCs w:val="1"/>
                <w:color w:val="auto"/>
              </w:rPr>
              <w:t>5. Ownership</w:t>
            </w:r>
          </w:p>
        </w:tc>
        <w:tc>
          <w:tcPr>
            <w:tcW w:w="1580" w:type="dxa"/>
            <w:vAlign w:val="bottom"/>
          </w:tcPr>
          <w:p>
            <w:pPr>
              <w:spacing w:after="0"/>
              <w:rPr>
                <w:sz w:val="20"/>
                <w:szCs w:val="20"/>
                <w:color w:val="auto"/>
              </w:rPr>
            </w:pPr>
            <w:r>
              <w:rPr>
                <w:rFonts w:ascii="Arial" w:cs="Arial" w:eastAsia="Arial" w:hAnsi="Arial"/>
                <w:sz w:val="10"/>
                <w:szCs w:val="10"/>
                <w:b w:val="1"/>
                <w:bCs w:val="1"/>
                <w:color w:val="auto"/>
              </w:rPr>
              <w:t>6. Nature of Indirect Beneficial</w:t>
            </w: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Expiration Date</w:t>
            </w:r>
          </w:p>
        </w:tc>
        <w:tc>
          <w:tcPr>
            <w:tcW w:w="164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 (Instr. 4)</w:t>
            </w:r>
          </w:p>
        </w:tc>
        <w:tc>
          <w:tcPr>
            <w:tcW w:w="1140" w:type="dxa"/>
            <w:vAlign w:val="bottom"/>
          </w:tcPr>
          <w:p>
            <w:pPr>
              <w:spacing w:after="0"/>
              <w:rPr>
                <w:sz w:val="9"/>
                <w:szCs w:val="9"/>
                <w:color w:val="auto"/>
              </w:rPr>
            </w:pPr>
          </w:p>
        </w:tc>
        <w:tc>
          <w:tcPr>
            <w:tcW w:w="72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Conversion</w:t>
            </w:r>
          </w:p>
        </w:tc>
        <w:tc>
          <w:tcPr>
            <w:tcW w:w="2540" w:type="dxa"/>
            <w:vAlign w:val="bottom"/>
            <w:gridSpan w:val="4"/>
          </w:tcPr>
          <w:p>
            <w:pPr>
              <w:ind w:left="100"/>
              <w:spacing w:after="0" w:line="110" w:lineRule="exact"/>
              <w:rPr>
                <w:sz w:val="20"/>
                <w:szCs w:val="20"/>
                <w:color w:val="auto"/>
              </w:rPr>
            </w:pPr>
            <w:r>
              <w:rPr>
                <w:rFonts w:ascii="Arial" w:cs="Arial" w:eastAsia="Arial" w:hAnsi="Arial"/>
                <w:sz w:val="10"/>
                <w:szCs w:val="10"/>
                <w:b w:val="1"/>
                <w:bCs w:val="1"/>
                <w:color w:val="auto"/>
              </w:rPr>
              <w:t>Form: Direct (D)  Ownership (Instr. 5)</w:t>
            </w: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(Month/Day/Year)</w:t>
            </w:r>
          </w:p>
        </w:tc>
        <w:tc>
          <w:tcPr>
            <w:tcW w:w="16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or Exercise</w:t>
            </w:r>
          </w:p>
        </w:tc>
        <w:tc>
          <w:tcPr>
            <w:tcW w:w="960" w:type="dxa"/>
            <w:vAlign w:val="bottom"/>
            <w:gridSpan w:val="3"/>
          </w:tcPr>
          <w:p>
            <w:pPr>
              <w:ind w:left="100"/>
              <w:spacing w:after="0" w:line="110" w:lineRule="exact"/>
              <w:rPr>
                <w:sz w:val="20"/>
                <w:szCs w:val="20"/>
                <w:color w:val="auto"/>
              </w:rPr>
            </w:pPr>
            <w:r>
              <w:rPr>
                <w:rFonts w:ascii="Arial" w:cs="Arial" w:eastAsia="Arial" w:hAnsi="Arial"/>
                <w:sz w:val="10"/>
                <w:szCs w:val="10"/>
                <w:b w:val="1"/>
                <w:bCs w:val="1"/>
                <w:color w:val="auto"/>
              </w:rPr>
              <w:t>or Indirect (I)</w:t>
            </w: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37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gridSpan w:val="2"/>
            <w:vMerge w:val="restart"/>
          </w:tcPr>
          <w:p>
            <w:pPr>
              <w:ind w:left="60"/>
              <w:spacing w:after="0" w:line="110" w:lineRule="exact"/>
              <w:rPr>
                <w:sz w:val="20"/>
                <w:szCs w:val="20"/>
                <w:color w:val="auto"/>
              </w:rPr>
            </w:pPr>
            <w:r>
              <w:rPr>
                <w:rFonts w:ascii="Arial" w:cs="Arial" w:eastAsia="Arial" w:hAnsi="Arial"/>
                <w:sz w:val="10"/>
                <w:szCs w:val="10"/>
                <w:b w:val="1"/>
                <w:bCs w:val="1"/>
                <w:color w:val="auto"/>
              </w:rPr>
              <w:t>Price of</w:t>
            </w:r>
          </w:p>
        </w:tc>
        <w:tc>
          <w:tcPr>
            <w:tcW w:w="960" w:type="dxa"/>
            <w:vAlign w:val="bottom"/>
            <w:gridSpan w:val="3"/>
            <w:vMerge w:val="restart"/>
          </w:tcPr>
          <w:p>
            <w:pPr>
              <w:ind w:left="100"/>
              <w:spacing w:after="0" w:line="110" w:lineRule="exact"/>
              <w:rPr>
                <w:sz w:val="20"/>
                <w:szCs w:val="20"/>
                <w:color w:val="auto"/>
              </w:rPr>
            </w:pPr>
            <w:r>
              <w:rPr>
                <w:rFonts w:ascii="Arial" w:cs="Arial" w:eastAsia="Arial" w:hAnsi="Arial"/>
                <w:sz w:val="10"/>
                <w:szCs w:val="10"/>
                <w:b w:val="1"/>
                <w:bCs w:val="1"/>
                <w:color w:val="auto"/>
              </w:rPr>
              <w:t>(Instr. 5)</w:t>
            </w:r>
          </w:p>
        </w:tc>
        <w:tc>
          <w:tcPr>
            <w:tcW w:w="1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8"/>
        </w:trPr>
        <w:tc>
          <w:tcPr>
            <w:tcW w:w="3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40" w:type="dxa"/>
            <w:vAlign w:val="bottom"/>
          </w:tcPr>
          <w:p>
            <w:pPr>
              <w:spacing w:after="0"/>
              <w:rPr>
                <w:sz w:val="3"/>
                <w:szCs w:val="3"/>
                <w:color w:val="auto"/>
              </w:rPr>
            </w:pPr>
          </w:p>
        </w:tc>
        <w:tc>
          <w:tcPr>
            <w:tcW w:w="1140" w:type="dxa"/>
            <w:vAlign w:val="bottom"/>
            <w:vMerge w:val="restart"/>
          </w:tcPr>
          <w:p>
            <w:pPr>
              <w:ind w:left="540"/>
              <w:spacing w:after="0"/>
              <w:rPr>
                <w:sz w:val="20"/>
                <w:szCs w:val="20"/>
                <w:color w:val="auto"/>
              </w:rPr>
            </w:pPr>
            <w:r>
              <w:rPr>
                <w:rFonts w:ascii="Arial" w:cs="Arial" w:eastAsia="Arial" w:hAnsi="Arial"/>
                <w:sz w:val="10"/>
                <w:szCs w:val="10"/>
                <w:b w:val="1"/>
                <w:bCs w:val="1"/>
                <w:color w:val="auto"/>
              </w:rPr>
              <w:t>Amount or</w:t>
            </w:r>
          </w:p>
        </w:tc>
        <w:tc>
          <w:tcPr>
            <w:tcW w:w="720" w:type="dxa"/>
            <w:vAlign w:val="bottom"/>
            <w:gridSpan w:val="2"/>
            <w:vMerge w:val="continue"/>
          </w:tcPr>
          <w:p>
            <w:pPr>
              <w:spacing w:after="0"/>
              <w:rPr>
                <w:sz w:val="3"/>
                <w:szCs w:val="3"/>
                <w:color w:val="auto"/>
              </w:rPr>
            </w:pPr>
          </w:p>
        </w:tc>
        <w:tc>
          <w:tcPr>
            <w:tcW w:w="960" w:type="dxa"/>
            <w:vAlign w:val="bottom"/>
            <w:gridSpan w:val="3"/>
            <w:vMerge w:val="continue"/>
          </w:tcPr>
          <w:p>
            <w:pPr>
              <w:spacing w:after="0"/>
              <w:rPr>
                <w:sz w:val="3"/>
                <w:szCs w:val="3"/>
                <w:color w:val="auto"/>
              </w:rPr>
            </w:pPr>
          </w:p>
        </w:tc>
        <w:tc>
          <w:tcPr>
            <w:tcW w:w="15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3"/>
        </w:trPr>
        <w:tc>
          <w:tcPr>
            <w:tcW w:w="3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40" w:type="dxa"/>
            <w:vAlign w:val="bottom"/>
          </w:tcPr>
          <w:p>
            <w:pPr>
              <w:spacing w:after="0"/>
              <w:rPr>
                <w:sz w:val="8"/>
                <w:szCs w:val="8"/>
                <w:color w:val="auto"/>
              </w:rPr>
            </w:pPr>
          </w:p>
        </w:tc>
        <w:tc>
          <w:tcPr>
            <w:tcW w:w="1140" w:type="dxa"/>
            <w:vAlign w:val="bottom"/>
            <w:vMerge w:val="continue"/>
          </w:tcPr>
          <w:p>
            <w:pPr>
              <w:spacing w:after="0"/>
              <w:rPr>
                <w:sz w:val="8"/>
                <w:szCs w:val="8"/>
                <w:color w:val="auto"/>
              </w:rPr>
            </w:pPr>
          </w:p>
        </w:tc>
        <w:tc>
          <w:tcPr>
            <w:tcW w:w="720" w:type="dxa"/>
            <w:vAlign w:val="bottom"/>
            <w:gridSpan w:val="2"/>
          </w:tcPr>
          <w:p>
            <w:pPr>
              <w:ind w:left="60"/>
              <w:spacing w:after="0" w:line="103" w:lineRule="exact"/>
              <w:rPr>
                <w:sz w:val="20"/>
                <w:szCs w:val="20"/>
                <w:color w:val="auto"/>
              </w:rPr>
            </w:pPr>
            <w:r>
              <w:rPr>
                <w:rFonts w:ascii="Arial" w:cs="Arial" w:eastAsia="Arial" w:hAnsi="Arial"/>
                <w:sz w:val="10"/>
                <w:szCs w:val="10"/>
                <w:b w:val="1"/>
                <w:bCs w:val="1"/>
                <w:color w:val="auto"/>
              </w:rPr>
              <w:t>Derivative</w:t>
            </w: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3740" w:type="dxa"/>
            <w:vAlign w:val="bottom"/>
          </w:tcPr>
          <w:p>
            <w:pPr>
              <w:spacing w:after="0"/>
              <w:rPr>
                <w:sz w:val="9"/>
                <w:szCs w:val="9"/>
                <w:color w:val="auto"/>
              </w:rPr>
            </w:pPr>
          </w:p>
        </w:tc>
        <w:tc>
          <w:tcPr>
            <w:tcW w:w="660" w:type="dxa"/>
            <w:vAlign w:val="bottom"/>
          </w:tcPr>
          <w:p>
            <w:pPr>
              <w:ind w:left="40"/>
              <w:spacing w:after="0" w:line="110" w:lineRule="exact"/>
              <w:rPr>
                <w:sz w:val="20"/>
                <w:szCs w:val="20"/>
                <w:color w:val="auto"/>
              </w:rPr>
            </w:pPr>
            <w:r>
              <w:rPr>
                <w:rFonts w:ascii="Arial" w:cs="Arial" w:eastAsia="Arial" w:hAnsi="Arial"/>
                <w:sz w:val="10"/>
                <w:szCs w:val="10"/>
                <w:b w:val="1"/>
                <w:bCs w:val="1"/>
                <w:color w:val="auto"/>
              </w:rPr>
              <w:t>Date</w:t>
            </w:r>
          </w:p>
        </w:tc>
        <w:tc>
          <w:tcPr>
            <w:tcW w:w="580" w:type="dxa"/>
            <w:vAlign w:val="bottom"/>
          </w:tcPr>
          <w:p>
            <w:pPr>
              <w:ind w:left="40"/>
              <w:spacing w:after="0" w:line="110" w:lineRule="exact"/>
              <w:rPr>
                <w:sz w:val="20"/>
                <w:szCs w:val="20"/>
                <w:color w:val="auto"/>
              </w:rPr>
            </w:pPr>
            <w:r>
              <w:rPr>
                <w:rFonts w:ascii="Arial" w:cs="Arial" w:eastAsia="Arial" w:hAnsi="Arial"/>
                <w:sz w:val="10"/>
                <w:szCs w:val="10"/>
                <w:b w:val="1"/>
                <w:bCs w:val="1"/>
                <w:color w:val="auto"/>
              </w:rPr>
              <w:t>Expiration</w:t>
            </w:r>
          </w:p>
        </w:tc>
        <w:tc>
          <w:tcPr>
            <w:tcW w:w="164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Title</w:t>
            </w:r>
          </w:p>
        </w:tc>
        <w:tc>
          <w:tcPr>
            <w:tcW w:w="1140" w:type="dxa"/>
            <w:vAlign w:val="bottom"/>
          </w:tcPr>
          <w:p>
            <w:pPr>
              <w:ind w:left="540"/>
              <w:spacing w:after="0" w:line="110" w:lineRule="exact"/>
              <w:rPr>
                <w:sz w:val="20"/>
                <w:szCs w:val="20"/>
                <w:color w:val="auto"/>
              </w:rPr>
            </w:pPr>
            <w:r>
              <w:rPr>
                <w:rFonts w:ascii="Arial" w:cs="Arial" w:eastAsia="Arial" w:hAnsi="Arial"/>
                <w:sz w:val="10"/>
                <w:szCs w:val="10"/>
                <w:b w:val="1"/>
                <w:bCs w:val="1"/>
                <w:color w:val="auto"/>
              </w:rPr>
              <w:t>Number of</w:t>
            </w:r>
          </w:p>
        </w:tc>
        <w:tc>
          <w:tcPr>
            <w:tcW w:w="720" w:type="dxa"/>
            <w:vAlign w:val="bottom"/>
            <w:gridSpan w:val="2"/>
          </w:tcPr>
          <w:p>
            <w:pPr>
              <w:ind w:left="60"/>
              <w:spacing w:after="0" w:line="110" w:lineRule="exact"/>
              <w:rPr>
                <w:sz w:val="20"/>
                <w:szCs w:val="20"/>
                <w:color w:val="auto"/>
              </w:rPr>
            </w:pPr>
            <w:r>
              <w:rPr>
                <w:rFonts w:ascii="Arial" w:cs="Arial" w:eastAsia="Arial" w:hAnsi="Arial"/>
                <w:sz w:val="10"/>
                <w:szCs w:val="10"/>
                <w:b w:val="1"/>
                <w:bCs w:val="1"/>
                <w:color w:val="auto"/>
              </w:rPr>
              <w:t>Security</w:t>
            </w: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5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3"/>
        </w:trPr>
        <w:tc>
          <w:tcPr>
            <w:tcW w:w="3740" w:type="dxa"/>
            <w:vAlign w:val="bottom"/>
          </w:tcPr>
          <w:p>
            <w:pPr>
              <w:spacing w:after="0"/>
              <w:rPr>
                <w:sz w:val="11"/>
                <w:szCs w:val="11"/>
                <w:color w:val="auto"/>
              </w:rPr>
            </w:pPr>
          </w:p>
        </w:tc>
        <w:tc>
          <w:tcPr>
            <w:tcW w:w="660" w:type="dxa"/>
            <w:vAlign w:val="bottom"/>
          </w:tcPr>
          <w:p>
            <w:pPr>
              <w:ind w:left="40"/>
              <w:spacing w:after="0"/>
              <w:rPr>
                <w:sz w:val="20"/>
                <w:szCs w:val="20"/>
                <w:color w:val="auto"/>
              </w:rPr>
            </w:pPr>
            <w:r>
              <w:rPr>
                <w:rFonts w:ascii="Arial" w:cs="Arial" w:eastAsia="Arial" w:hAnsi="Arial"/>
                <w:sz w:val="10"/>
                <w:szCs w:val="10"/>
                <w:b w:val="1"/>
                <w:bCs w:val="1"/>
                <w:color w:val="auto"/>
              </w:rPr>
              <w:t>Exercisable</w:t>
            </w:r>
          </w:p>
        </w:tc>
        <w:tc>
          <w:tcPr>
            <w:tcW w:w="580" w:type="dxa"/>
            <w:vAlign w:val="bottom"/>
          </w:tcPr>
          <w:p>
            <w:pPr>
              <w:ind w:left="40"/>
              <w:spacing w:after="0"/>
              <w:rPr>
                <w:sz w:val="20"/>
                <w:szCs w:val="20"/>
                <w:color w:val="auto"/>
              </w:rPr>
            </w:pPr>
            <w:r>
              <w:rPr>
                <w:rFonts w:ascii="Arial" w:cs="Arial" w:eastAsia="Arial" w:hAnsi="Arial"/>
                <w:sz w:val="10"/>
                <w:szCs w:val="10"/>
                <w:b w:val="1"/>
                <w:bCs w:val="1"/>
                <w:color w:val="auto"/>
              </w:rPr>
              <w:t>Date</w:t>
            </w:r>
          </w:p>
        </w:tc>
        <w:tc>
          <w:tcPr>
            <w:tcW w:w="1640" w:type="dxa"/>
            <w:vAlign w:val="bottom"/>
            <w:vMerge w:val="continue"/>
          </w:tcPr>
          <w:p>
            <w:pPr>
              <w:spacing w:after="0"/>
              <w:rPr>
                <w:sz w:val="11"/>
                <w:szCs w:val="11"/>
                <w:color w:val="auto"/>
              </w:rPr>
            </w:pPr>
          </w:p>
        </w:tc>
        <w:tc>
          <w:tcPr>
            <w:tcW w:w="1140" w:type="dxa"/>
            <w:vAlign w:val="bottom"/>
          </w:tcPr>
          <w:p>
            <w:pPr>
              <w:ind w:left="540"/>
              <w:spacing w:after="0"/>
              <w:rPr>
                <w:sz w:val="20"/>
                <w:szCs w:val="20"/>
                <w:color w:val="auto"/>
              </w:rPr>
            </w:pPr>
            <w:r>
              <w:rPr>
                <w:rFonts w:ascii="Arial" w:cs="Arial" w:eastAsia="Arial" w:hAnsi="Arial"/>
                <w:sz w:val="10"/>
                <w:szCs w:val="10"/>
                <w:b w:val="1"/>
                <w:bCs w:val="1"/>
                <w:color w:val="auto"/>
              </w:rPr>
              <w:t>Shares</w:t>
            </w: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
        </w:trPr>
        <w:tc>
          <w:tcPr>
            <w:tcW w:w="374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1640" w:type="dxa"/>
            <w:vAlign w:val="bottom"/>
            <w:tcBorders>
              <w:bottom w:val="single" w:sz="8" w:color="2C2C2C"/>
            </w:tcBorders>
          </w:tcPr>
          <w:p>
            <w:pPr>
              <w:spacing w:after="0"/>
              <w:rPr>
                <w:sz w:val="2"/>
                <w:szCs w:val="2"/>
                <w:color w:val="auto"/>
              </w:rPr>
            </w:pPr>
          </w:p>
        </w:tc>
        <w:tc>
          <w:tcPr>
            <w:tcW w:w="114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3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58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150"/>
        </w:trPr>
        <w:tc>
          <w:tcPr>
            <w:tcW w:w="3740" w:type="dxa"/>
            <w:vAlign w:val="bottom"/>
          </w:tcPr>
          <w:p>
            <w:pPr>
              <w:ind w:left="40"/>
              <w:spacing w:after="0"/>
              <w:rPr>
                <w:sz w:val="20"/>
                <w:szCs w:val="20"/>
                <w:color w:val="auto"/>
              </w:rPr>
            </w:pPr>
            <w:r>
              <w:rPr>
                <w:rFonts w:ascii="Arial" w:cs="Arial" w:eastAsia="Arial" w:hAnsi="Arial"/>
                <w:sz w:val="10"/>
                <w:szCs w:val="10"/>
                <w:b w:val="1"/>
                <w:bCs w:val="1"/>
                <w:color w:val="auto"/>
              </w:rPr>
              <w:t>Explanation of Responses:</w:t>
            </w: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740" w:type="dxa"/>
            <w:vAlign w:val="bottom"/>
          </w:tcPr>
          <w:p>
            <w:pPr>
              <w:ind w:left="40"/>
              <w:spacing w:after="0"/>
              <w:rPr>
                <w:sz w:val="20"/>
                <w:szCs w:val="20"/>
                <w:color w:val="auto"/>
              </w:rPr>
            </w:pPr>
            <w:r>
              <w:rPr>
                <w:rFonts w:ascii="Arial" w:cs="Arial" w:eastAsia="Arial" w:hAnsi="Arial"/>
                <w:sz w:val="13"/>
                <w:szCs w:val="13"/>
                <w:b w:val="1"/>
                <w:bCs w:val="1"/>
                <w:color w:val="auto"/>
              </w:rPr>
              <w:t>Remarks:</w:t>
            </w: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740" w:type="dxa"/>
            <w:vAlign w:val="bottom"/>
          </w:tcPr>
          <w:p>
            <w:pPr>
              <w:ind w:left="40"/>
              <w:spacing w:after="0"/>
              <w:rPr>
                <w:sz w:val="20"/>
                <w:szCs w:val="20"/>
                <w:color w:val="auto"/>
              </w:rPr>
            </w:pPr>
            <w:r>
              <w:rPr>
                <w:rFonts w:ascii="Arial" w:cs="Arial" w:eastAsia="Arial" w:hAnsi="Arial"/>
                <w:sz w:val="10"/>
                <w:szCs w:val="10"/>
                <w:b w:val="1"/>
                <w:bCs w:val="1"/>
                <w:color w:val="auto"/>
              </w:rPr>
              <w:t>No securities are beneficially owned.</w:t>
            </w: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0"/>
        </w:trPr>
        <w:tc>
          <w:tcPr>
            <w:tcW w:w="37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760" w:type="dxa"/>
            <w:vAlign w:val="bottom"/>
            <w:gridSpan w:val="2"/>
          </w:tcPr>
          <w:p>
            <w:pPr>
              <w:spacing w:after="0"/>
              <w:rPr>
                <w:sz w:val="20"/>
                <w:szCs w:val="20"/>
                <w:color w:val="auto"/>
              </w:rPr>
            </w:pPr>
            <w:r>
              <w:rPr>
                <w:rFonts w:ascii="Arial" w:cs="Arial" w:eastAsia="Arial" w:hAnsi="Arial"/>
                <w:sz w:val="13"/>
                <w:szCs w:val="13"/>
                <w:color w:val="0000FF"/>
                <w:w w:val="91"/>
              </w:rPr>
              <w:t>/s/ Paul D. Delva, attorney-in-fact</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20" w:type="dxa"/>
            <w:vAlign w:val="bottom"/>
            <w:gridSpan w:val="2"/>
          </w:tcPr>
          <w:p>
            <w:pPr>
              <w:spacing w:after="0"/>
              <w:rPr>
                <w:sz w:val="20"/>
                <w:szCs w:val="20"/>
                <w:color w:val="auto"/>
              </w:rPr>
            </w:pPr>
            <w:r>
              <w:rPr>
                <w:rFonts w:ascii="Arial" w:cs="Arial" w:eastAsia="Arial" w:hAnsi="Arial"/>
                <w:sz w:val="13"/>
                <w:szCs w:val="13"/>
                <w:color w:val="0000FF"/>
                <w:w w:val="92"/>
              </w:rPr>
              <w:t>05/27/2022</w:t>
            </w:r>
          </w:p>
        </w:tc>
        <w:tc>
          <w:tcPr>
            <w:tcW w:w="15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3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760" w:type="dxa"/>
            <w:vAlign w:val="bottom"/>
            <w:tcBorders>
              <w:top w:val="single" w:sz="8" w:color="auto"/>
            </w:tcBorders>
            <w:gridSpan w:val="2"/>
          </w:tcPr>
          <w:p>
            <w:pPr>
              <w:spacing w:after="0"/>
              <w:rPr>
                <w:sz w:val="20"/>
                <w:szCs w:val="20"/>
                <w:color w:val="auto"/>
              </w:rPr>
            </w:pPr>
            <w:r>
              <w:rPr>
                <w:rFonts w:ascii="Arial" w:cs="Arial" w:eastAsia="Arial" w:hAnsi="Arial"/>
                <w:sz w:val="10"/>
                <w:szCs w:val="10"/>
                <w:color w:val="auto"/>
              </w:rPr>
              <w:t>** Signature of Reporting Person</w:t>
            </w: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Date</w:t>
            </w:r>
          </w:p>
        </w:tc>
        <w:tc>
          <w:tcPr>
            <w:tcW w:w="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5 (b)(v).</w:t>
      </w:r>
    </w:p>
    <w:p>
      <w:pPr>
        <w:spacing w:after="0" w:line="35" w:lineRule="exact"/>
        <w:rPr>
          <w:sz w:val="24"/>
          <w:szCs w:val="24"/>
          <w:color w:val="auto"/>
        </w:rPr>
      </w:pPr>
    </w:p>
    <w:p>
      <w:pPr>
        <w:jc w:val="both"/>
        <w:ind w:left="40" w:right="5220" w:hanging="10"/>
        <w:spacing w:after="0" w:line="345" w:lineRule="auto"/>
        <w:tabs>
          <w:tab w:leader="none" w:pos="146" w:val="left"/>
        </w:tabs>
        <w:numPr>
          <w:ilvl w:val="0"/>
          <w:numId w:val="4"/>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40"/>
        <w:spacing w:after="0"/>
        <w:rPr>
          <w:rFonts w:ascii="Arial" w:cs="Arial" w:eastAsia="Arial" w:hAnsi="Arial"/>
          <w:sz w:val="9"/>
          <w:szCs w:val="9"/>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20"/>
          </w:cols>
          <w:pgMar w:left="440" w:top="203"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RON SHELTON / POWER OF ATTORNEY / FOR SECTION 16 REPORTING PURPOSES</w:t>
      </w:r>
    </w:p>
    <w:p>
      <w:pPr>
        <w:spacing w:after="0" w:line="4" w:lineRule="exact"/>
        <w:rPr>
          <w:sz w:val="20"/>
          <w:szCs w:val="20"/>
          <w:color w:val="auto"/>
        </w:rPr>
      </w:pPr>
    </w:p>
    <w:p>
      <w:pPr>
        <w:ind w:left="320"/>
        <w:spacing w:after="0"/>
        <w:rPr>
          <w:sz w:val="20"/>
          <w:szCs w:val="20"/>
          <w:color w:val="auto"/>
        </w:rPr>
      </w:pPr>
      <w:r>
        <w:rPr>
          <w:rFonts w:ascii="Courier New" w:cs="Courier New" w:eastAsia="Courier New" w:hAnsi="Courier New"/>
          <w:sz w:val="12"/>
          <w:szCs w:val="12"/>
          <w:color w:val="auto"/>
        </w:rPr>
        <w:t>Know all by these presents, that the undersigned hereby constitutes and appoints each of Paul Delva and Doa Yang or either of them signing</w:t>
      </w:r>
    </w:p>
    <w:p>
      <w:pPr>
        <w:spacing w:after="0" w:line="13" w:lineRule="exact"/>
        <w:rPr>
          <w:sz w:val="20"/>
          <w:szCs w:val="20"/>
          <w:color w:val="auto"/>
        </w:rPr>
      </w:pPr>
    </w:p>
    <w:p>
      <w:pPr>
        <w:ind w:left="540" w:hanging="540"/>
        <w:spacing w:after="0"/>
        <w:tabs>
          <w:tab w:leader="none" w:pos="540" w:val="left"/>
        </w:tabs>
        <w:numPr>
          <w:ilvl w:val="0"/>
          <w:numId w:val="5"/>
        </w:numPr>
        <w:rPr>
          <w:rFonts w:ascii="Courier New" w:cs="Courier New" w:eastAsia="Courier New" w:hAnsi="Courier New"/>
          <w:sz w:val="13"/>
          <w:szCs w:val="13"/>
          <w:color w:val="auto"/>
        </w:rPr>
      </w:pPr>
      <w:r>
        <w:rPr>
          <w:rFonts w:ascii="Courier New" w:cs="Courier New" w:eastAsia="Courier New" w:hAnsi="Courier New"/>
          <w:sz w:val="13"/>
          <w:szCs w:val="13"/>
          <w:color w:val="auto"/>
        </w:rPr>
        <w:t>prepare, execute for and on behalf of the undersigned Forms 3, 4, and 5 in accordance with Section 16(a) of the Securities Exchange Act</w:t>
      </w:r>
    </w:p>
    <w:p>
      <w:pPr>
        <w:spacing w:after="0" w:line="2" w:lineRule="exact"/>
        <w:rPr>
          <w:rFonts w:ascii="Courier New" w:cs="Courier New" w:eastAsia="Courier New" w:hAnsi="Courier New"/>
          <w:sz w:val="13"/>
          <w:szCs w:val="13"/>
          <w:color w:val="auto"/>
        </w:rPr>
      </w:pPr>
    </w:p>
    <w:p>
      <w:pPr>
        <w:ind w:left="540" w:hanging="540"/>
        <w:spacing w:after="0"/>
        <w:tabs>
          <w:tab w:leader="none" w:pos="540" w:val="left"/>
        </w:tabs>
        <w:numPr>
          <w:ilvl w:val="0"/>
          <w:numId w:val="5"/>
        </w:numPr>
        <w:rPr>
          <w:rFonts w:ascii="Courier New" w:cs="Courier New" w:eastAsia="Courier New" w:hAnsi="Courier New"/>
          <w:sz w:val="13"/>
          <w:szCs w:val="13"/>
          <w:color w:val="auto"/>
        </w:rPr>
      </w:pPr>
      <w:r>
        <w:rPr>
          <w:rFonts w:ascii="Courier New" w:cs="Courier New" w:eastAsia="Courier New" w:hAnsi="Courier New"/>
          <w:sz w:val="13"/>
          <w:szCs w:val="13"/>
          <w:color w:val="auto"/>
        </w:rPr>
        <w:t>do and perform any and all acts for and on behalf of the undersigned which may be necessary or desirable to complete and execute any su</w:t>
      </w:r>
    </w:p>
    <w:p>
      <w:pPr>
        <w:spacing w:after="0" w:line="3" w:lineRule="exact"/>
        <w:rPr>
          <w:rFonts w:ascii="Courier New" w:cs="Courier New" w:eastAsia="Courier New" w:hAnsi="Courier New"/>
          <w:sz w:val="13"/>
          <w:szCs w:val="13"/>
          <w:color w:val="auto"/>
        </w:rPr>
      </w:pPr>
    </w:p>
    <w:p>
      <w:pPr>
        <w:jc w:val="both"/>
        <w:ind w:left="320" w:hanging="320"/>
        <w:spacing w:after="0" w:line="274" w:lineRule="auto"/>
        <w:tabs>
          <w:tab w:leader="none" w:pos="554" w:val="left"/>
        </w:tabs>
        <w:numPr>
          <w:ilvl w:val="0"/>
          <w:numId w:val="5"/>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other action of any type whatsoever in connection with the foregoing, which, in the opinion of such attorney-in-fact, may be o The undersigned hereby grants to each such attorney-in-fact full power and authority to do and perform any and every act and thing whatsoe This Power of Attorney shall remain in full force and effect until the undersigned is no longer required to file Forms 3, 4, and 5 with re</w:t>
      </w:r>
    </w:p>
    <w:p>
      <w:pPr>
        <w:spacing w:after="0" w:line="134"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IN WITNESS WHEREOF, the undersigned has caused this Power of Attorney to be executed as of May 27, 2022.</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 Ron Shelton</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_______________</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RON SHELTON</w:t>
      </w:r>
    </w:p>
    <w:sectPr>
      <w:pgSz w:w="11900" w:h="16838" w:orient="portrait"/>
      <w:cols w:equalWidth="0" w:num="1">
        <w:col w:w="11080"/>
      </w:cols>
      <w:pgMar w:left="440" w:top="140"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2"/>
    </w:lvl>
  </w:abstractNum>
  <w:abstractNum w:abstractNumId="1">
    <w:nsid w:val="2AE8944A"/>
    <w:multiLevelType w:val="hybridMultilevel"/>
    <w:lvl w:ilvl="0">
      <w:lvlJc w:val="left"/>
      <w:lvlText w:val="%1."/>
      <w:numFmt w:val="decimal"/>
      <w:start w:val="4"/>
    </w:lvl>
  </w:abstractNum>
  <w:abstractNum w:abstractNumId="2">
    <w:nsid w:val="625558EC"/>
    <w:multiLevelType w:val="hybridMultilevel"/>
    <w:lvl w:ilvl="0">
      <w:lvlJc w:val="left"/>
      <w:lvlText w:val="%1."/>
      <w:numFmt w:val="decimal"/>
      <w:start w:val="5"/>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29575" TargetMode="External"/><Relationship Id="rId12" Type="http://schemas.openxmlformats.org/officeDocument/2006/relationships/hyperlink" Target="http://www.sec.gov/cgi-bin/browse-edgar?action=getcompany&amp;CIK=000182176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2022-05-27T22:57:38Z</dcterms:created>
  <dcterms:modified xsi:type="dcterms:W3CDTF">2022-05-27T22:57:38Z</dcterms:modified>
</cp:coreProperties>
</file>